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2781" w14:textId="77777777" w:rsidR="00F151EB" w:rsidRPr="002953AB" w:rsidRDefault="00F151EB" w:rsidP="00F151EB">
      <w:pPr>
        <w:pStyle w:val="Standard"/>
        <w:jc w:val="both"/>
        <w:rPr>
          <w:b/>
          <w:bCs/>
          <w:u w:val="single"/>
        </w:rPr>
      </w:pPr>
      <w:r w:rsidRPr="002953AB">
        <w:rPr>
          <w:b/>
          <w:bCs/>
          <w:u w:val="single"/>
        </w:rPr>
        <w:t>Comunicato stampa</w:t>
      </w:r>
    </w:p>
    <w:p w14:paraId="500C6BC2" w14:textId="21F2AB15" w:rsidR="00F151EB" w:rsidRPr="002953AB" w:rsidRDefault="00F151EB" w:rsidP="00F151EB">
      <w:pPr>
        <w:pStyle w:val="Standard"/>
        <w:jc w:val="both"/>
      </w:pPr>
      <w:r>
        <w:t>g</w:t>
      </w:r>
      <w:r w:rsidRPr="002953AB">
        <w:t>iovedì 25 maggio 2023</w:t>
      </w:r>
    </w:p>
    <w:p w14:paraId="078EE0E6" w14:textId="77777777" w:rsidR="00F151EB" w:rsidRPr="002953AB" w:rsidRDefault="00F151EB" w:rsidP="00F151EB">
      <w:pPr>
        <w:pStyle w:val="Standard"/>
        <w:jc w:val="center"/>
        <w:rPr>
          <w:b/>
          <w:bCs/>
        </w:rPr>
      </w:pPr>
    </w:p>
    <w:p w14:paraId="0F568EDB" w14:textId="77777777" w:rsidR="00F151EB" w:rsidRPr="002953AB" w:rsidRDefault="00F151EB" w:rsidP="00F151EB">
      <w:pPr>
        <w:pStyle w:val="Standard"/>
        <w:jc w:val="center"/>
        <w:rPr>
          <w:b/>
          <w:bCs/>
          <w:sz w:val="32"/>
          <w:szCs w:val="32"/>
        </w:rPr>
      </w:pPr>
      <w:r w:rsidRPr="002953AB">
        <w:rPr>
          <w:b/>
          <w:bCs/>
          <w:sz w:val="32"/>
          <w:szCs w:val="32"/>
        </w:rPr>
        <w:t>Cinquanta artisti da dieci Paesi in esclusiva nazionale a Pescara:</w:t>
      </w:r>
    </w:p>
    <w:p w14:paraId="06B31CFC" w14:textId="77777777" w:rsidR="00F151EB" w:rsidRPr="002953AB" w:rsidRDefault="00F151EB" w:rsidP="00F151EB">
      <w:pPr>
        <w:pStyle w:val="Standard"/>
        <w:jc w:val="center"/>
        <w:rPr>
          <w:b/>
          <w:bCs/>
          <w:sz w:val="32"/>
          <w:szCs w:val="32"/>
        </w:rPr>
      </w:pPr>
      <w:r w:rsidRPr="002953AB">
        <w:rPr>
          <w:b/>
          <w:bCs/>
          <w:sz w:val="32"/>
          <w:szCs w:val="32"/>
        </w:rPr>
        <w:t xml:space="preserve"> a Funambolika le novità più prestigiose del circo mondiale.</w:t>
      </w:r>
    </w:p>
    <w:p w14:paraId="206BB695" w14:textId="77777777" w:rsidR="00F151EB" w:rsidRPr="002953AB" w:rsidRDefault="00F151EB" w:rsidP="00F151EB">
      <w:pPr>
        <w:pStyle w:val="Standard"/>
        <w:jc w:val="center"/>
        <w:rPr>
          <w:b/>
          <w:bCs/>
          <w:sz w:val="32"/>
          <w:szCs w:val="32"/>
        </w:rPr>
      </w:pPr>
      <w:r w:rsidRPr="002953AB">
        <w:rPr>
          <w:b/>
          <w:bCs/>
          <w:sz w:val="32"/>
          <w:szCs w:val="32"/>
        </w:rPr>
        <w:t>Con un focus sull'Ucraina.</w:t>
      </w:r>
    </w:p>
    <w:p w14:paraId="5F482D19" w14:textId="77777777" w:rsidR="00F151EB" w:rsidRPr="002953AB" w:rsidRDefault="00F151EB" w:rsidP="00F151EB">
      <w:pPr>
        <w:pStyle w:val="Standard"/>
        <w:jc w:val="center"/>
        <w:rPr>
          <w:bCs/>
          <w:i/>
          <w:iCs/>
        </w:rPr>
      </w:pPr>
    </w:p>
    <w:p w14:paraId="6EF6F00C" w14:textId="77777777" w:rsidR="00F151EB" w:rsidRPr="002953AB" w:rsidRDefault="00F151EB" w:rsidP="00F151EB">
      <w:pPr>
        <w:pStyle w:val="Standard"/>
        <w:jc w:val="both"/>
      </w:pPr>
    </w:p>
    <w:p w14:paraId="1263DFA4" w14:textId="770007ED" w:rsidR="00F151EB" w:rsidRPr="002953AB" w:rsidRDefault="00F151EB" w:rsidP="00F151EB">
      <w:pPr>
        <w:pStyle w:val="Standard"/>
        <w:jc w:val="both"/>
      </w:pPr>
      <w:r w:rsidRPr="002953AB">
        <w:t xml:space="preserve">Taiwan, Australia, Messico, Ucraina, Russia, Rep.Ceca, Francia, Italia, Belgio, Ungheria, Spagna: per il diciassettesimo anno, il festival internazionale del nuovo circo, ogni estate sold-out, </w:t>
      </w:r>
      <w:r w:rsidR="00235396">
        <w:t>riconferma</w:t>
      </w:r>
      <w:r w:rsidRPr="002953AB">
        <w:t xml:space="preserve"> Pescara </w:t>
      </w:r>
      <w:r w:rsidR="00235396">
        <w:t>tra le capitali</w:t>
      </w:r>
      <w:r w:rsidRPr="002953AB">
        <w:t xml:space="preserve"> dell</w:t>
      </w:r>
      <w:r>
        <w:t>’</w:t>
      </w:r>
      <w:r w:rsidRPr="002953AB">
        <w:t xml:space="preserve">arte più antica e diffusa al mondo, quella del circo. </w:t>
      </w:r>
      <w:r w:rsidR="00235396">
        <w:t>Con circa cinquemila biglietti venduti ogni anno, Funambolika è ormai il festival di circo più frequentato dal pubblico italiano</w:t>
      </w:r>
      <w:r w:rsidR="008D44E6">
        <w:t>, e l’unico a includere sia le vedettes del circo classico che le più innovative compagnie di ricerca.</w:t>
      </w:r>
      <w:r w:rsidR="00DD19BC">
        <w:t xml:space="preserve"> L’anfiteatro</w:t>
      </w:r>
      <w:r w:rsidR="00E92DE5">
        <w:t xml:space="preserve"> monumentale</w:t>
      </w:r>
      <w:r w:rsidR="00DD19BC">
        <w:t xml:space="preserve"> D’Annunzio di duemila posti, uno dei più belli d’Italia nel verde della pineta pescarese</w:t>
      </w:r>
      <w:r w:rsidR="00E92DE5">
        <w:t xml:space="preserve"> di fronte al mare</w:t>
      </w:r>
      <w:r w:rsidR="00DD19BC">
        <w:t>, resta la sede degli eventi di punta, oltre al porto Marina di Pescara dove avranno sede le repliche sotto il tendone.</w:t>
      </w:r>
    </w:p>
    <w:p w14:paraId="1C8763FB" w14:textId="77777777" w:rsidR="00F151EB" w:rsidRPr="002953AB" w:rsidRDefault="00F151EB" w:rsidP="00F151EB">
      <w:pPr>
        <w:pStyle w:val="Standard"/>
        <w:jc w:val="both"/>
      </w:pPr>
      <w:r w:rsidRPr="002953AB">
        <w:t>Il festival, prodotto dall</w:t>
      </w:r>
      <w:r>
        <w:t>’</w:t>
      </w:r>
      <w:r w:rsidRPr="002953AB">
        <w:rPr>
          <w:b/>
          <w:bCs/>
        </w:rPr>
        <w:t>Ente Manifestazioni Pescaresi</w:t>
      </w:r>
      <w:r w:rsidRPr="002953AB">
        <w:t xml:space="preserve">, è curato da </w:t>
      </w:r>
      <w:r w:rsidRPr="002953AB">
        <w:rPr>
          <w:b/>
          <w:bCs/>
        </w:rPr>
        <w:t>Raffaele De Ritis,</w:t>
      </w:r>
      <w:r w:rsidRPr="002953AB">
        <w:t xml:space="preserve"> suo ideatore (pescarese, con all</w:t>
      </w:r>
      <w:r>
        <w:t>’</w:t>
      </w:r>
      <w:r w:rsidRPr="002953AB">
        <w:t xml:space="preserve">attivo produzioni circensi da Hollywood a Monte-Carlo, e considerato uno degli storici e registi di circo più importanti al mondo). La manifestazione, negli anni, ha portato in esclusiva decine di prime mondiali, poi approdate da Pescara a Las Vegas, Parigi, Broadway, al Cirque du Soleil e nei maggiori teatri del mondo. </w:t>
      </w:r>
      <w:r w:rsidRPr="002953AB">
        <w:rPr>
          <w:b/>
          <w:bCs/>
        </w:rPr>
        <w:t>Funambolika</w:t>
      </w:r>
      <w:r w:rsidRPr="002953AB">
        <w:t xml:space="preserve"> è oggi diventata “</w:t>
      </w:r>
      <w:r w:rsidRPr="002953AB">
        <w:rPr>
          <w:i/>
          <w:iCs/>
        </w:rPr>
        <w:t>la kermesse che fa scuola al mondo</w:t>
      </w:r>
      <w:r w:rsidRPr="002953AB">
        <w:t xml:space="preserve">” (la Repubblica).  </w:t>
      </w:r>
    </w:p>
    <w:p w14:paraId="11136004" w14:textId="7D0D7C1F" w:rsidR="00F151EB" w:rsidRPr="002953AB" w:rsidRDefault="008D44E6" w:rsidP="00F151EB">
      <w:pPr>
        <w:pStyle w:val="Standard"/>
        <w:jc w:val="both"/>
      </w:pPr>
      <w:r>
        <w:t>Ancora una volta</w:t>
      </w:r>
      <w:r w:rsidR="00F151EB" w:rsidRPr="002953AB">
        <w:t xml:space="preserve"> a Pescara si potranno vedere le superstar provenienti da Las Vegas, dal </w:t>
      </w:r>
      <w:r w:rsidR="00F151EB" w:rsidRPr="002953AB">
        <w:rPr>
          <w:i/>
          <w:iCs/>
        </w:rPr>
        <w:t>Cirque du Soleil</w:t>
      </w:r>
      <w:r w:rsidR="00F151EB" w:rsidRPr="002953AB">
        <w:t xml:space="preserve">, dal </w:t>
      </w:r>
      <w:r w:rsidR="00F151EB" w:rsidRPr="002953AB">
        <w:rPr>
          <w:i/>
          <w:iCs/>
        </w:rPr>
        <w:t>Moulin Rouge</w:t>
      </w:r>
      <w:r w:rsidR="00F151EB" w:rsidRPr="002953AB">
        <w:t xml:space="preserve"> e dal </w:t>
      </w:r>
      <w:r w:rsidR="00F151EB" w:rsidRPr="008D44E6">
        <w:rPr>
          <w:i/>
          <w:iCs/>
        </w:rPr>
        <w:t>Lido</w:t>
      </w:r>
      <w:r w:rsidR="00F151EB" w:rsidRPr="002953AB">
        <w:t xml:space="preserve"> di Parigi o da grandi talent shows come </w:t>
      </w:r>
      <w:r w:rsidR="00F151EB" w:rsidRPr="002953AB">
        <w:rPr>
          <w:i/>
          <w:iCs/>
        </w:rPr>
        <w:t>America</w:t>
      </w:r>
      <w:r w:rsidR="00F151EB">
        <w:rPr>
          <w:i/>
          <w:iCs/>
        </w:rPr>
        <w:t>’</w:t>
      </w:r>
      <w:r w:rsidR="00F151EB" w:rsidRPr="002953AB">
        <w:rPr>
          <w:i/>
          <w:iCs/>
        </w:rPr>
        <w:t>s Got Talent</w:t>
      </w:r>
      <w:r w:rsidR="00F151EB" w:rsidRPr="002953AB">
        <w:t>. Ma a fianco ad essi, come sempre, non mancheranno le sperimentazioni più innovative al mondo (quest</w:t>
      </w:r>
      <w:r w:rsidR="00F151EB">
        <w:t>’</w:t>
      </w:r>
      <w:r w:rsidR="00F151EB" w:rsidRPr="002953AB">
        <w:t>anno tocca all</w:t>
      </w:r>
      <w:r w:rsidR="00F151EB">
        <w:t>’</w:t>
      </w:r>
      <w:r w:rsidR="00F151EB" w:rsidRPr="002953AB">
        <w:t>Ucraina) e le novità degli artisti emergenti italiani.</w:t>
      </w:r>
    </w:p>
    <w:p w14:paraId="2F572609" w14:textId="77777777" w:rsidR="00F151EB" w:rsidRPr="002953AB" w:rsidRDefault="00F151EB" w:rsidP="00F151EB">
      <w:pPr>
        <w:pStyle w:val="Standard"/>
        <w:jc w:val="both"/>
      </w:pPr>
    </w:p>
    <w:p w14:paraId="3D5B0408" w14:textId="77777777" w:rsidR="00F151EB" w:rsidRPr="002953AB" w:rsidRDefault="00F151EB" w:rsidP="00F151EB">
      <w:pPr>
        <w:pStyle w:val="Standard"/>
        <w:jc w:val="both"/>
      </w:pPr>
      <w:r w:rsidRPr="002953AB">
        <w:t xml:space="preserve">Anche questa edizione, si snoda come sempre in tre appuntamenti esclusivi per Pescara che, tra ricerca e tradizione, soddisfano sia il pubblico di ogni età che gli appassionati provenienti da tutta Europa. </w:t>
      </w:r>
    </w:p>
    <w:p w14:paraId="67B67BCC" w14:textId="70A6C32A" w:rsidR="00F151EB" w:rsidRPr="002953AB" w:rsidRDefault="00F151EB" w:rsidP="00F151EB">
      <w:pPr>
        <w:pStyle w:val="Standard"/>
        <w:jc w:val="both"/>
      </w:pPr>
      <w:r w:rsidRPr="002953AB">
        <w:t>“</w:t>
      </w:r>
      <w:r w:rsidRPr="002953AB">
        <w:rPr>
          <w:i/>
          <w:iCs/>
        </w:rPr>
        <w:t xml:space="preserve">Come sempre </w:t>
      </w:r>
      <w:r w:rsidR="008D44E6">
        <w:rPr>
          <w:i/>
          <w:iCs/>
        </w:rPr>
        <w:t xml:space="preserve">si sono selezionate </w:t>
      </w:r>
      <w:r w:rsidRPr="002953AB">
        <w:rPr>
          <w:i/>
          <w:iCs/>
        </w:rPr>
        <w:t xml:space="preserve"> personalmente le maggiori novità al mondo</w:t>
      </w:r>
      <w:r w:rsidRPr="002953AB">
        <w:t xml:space="preserve"> - spiega il</w:t>
      </w:r>
      <w:r w:rsidRPr="002953AB">
        <w:rPr>
          <w:b/>
          <w:bCs/>
        </w:rPr>
        <w:t xml:space="preserve"> fondatore De Ritis - </w:t>
      </w:r>
      <w:r w:rsidRPr="002953AB">
        <w:rPr>
          <w:i/>
          <w:iCs/>
        </w:rPr>
        <w:t xml:space="preserve">visionando migliaia di artisti, </w:t>
      </w:r>
      <w:r w:rsidRPr="002953AB">
        <w:t xml:space="preserve">e </w:t>
      </w:r>
      <w:r w:rsidRPr="002953AB">
        <w:rPr>
          <w:i/>
          <w:iCs/>
        </w:rPr>
        <w:t>assicurando a Pescara esclusive assolutamente inedite per il nostro Paese. La scelta è difficile, sia per la grande competenza ormai acquisita dal pubblico, che negli anni ha ammirato i vertici del circo mondiale, sia classico che di ricerca e in questo Pescara è un pubblico pressoché unico al mond</w:t>
      </w:r>
      <w:r w:rsidR="008D44E6">
        <w:rPr>
          <w:i/>
          <w:iCs/>
        </w:rPr>
        <w:t>o;</w:t>
      </w:r>
      <w:r w:rsidRPr="002953AB">
        <w:rPr>
          <w:i/>
          <w:iCs/>
        </w:rPr>
        <w:t xml:space="preserve"> sia poi per la nostra esigenza, che è quella di conciliare la performance spettacolare con la ricercatezza coreografica</w:t>
      </w:r>
      <w:r w:rsidR="008D44E6">
        <w:rPr>
          <w:i/>
          <w:iCs/>
        </w:rPr>
        <w:t>, il</w:t>
      </w:r>
      <w:r w:rsidRPr="002953AB">
        <w:rPr>
          <w:i/>
          <w:iCs/>
        </w:rPr>
        <w:t xml:space="preserve"> fascino della sperimentazione con il divertimento per tutta la famiglia. È per questo che il festival usa l</w:t>
      </w:r>
      <w:r>
        <w:rPr>
          <w:i/>
          <w:iCs/>
        </w:rPr>
        <w:t>’</w:t>
      </w:r>
      <w:r w:rsidRPr="002953AB">
        <w:rPr>
          <w:i/>
          <w:iCs/>
        </w:rPr>
        <w:t>aggettivo di -nuovo- circo</w:t>
      </w:r>
      <w:r w:rsidR="008D44E6">
        <w:rPr>
          <w:i/>
          <w:iCs/>
        </w:rPr>
        <w:t>: novità in senso ampio, oltre le etichette restrittive di -contemporaneo- o -tradizionale-</w:t>
      </w:r>
      <w:r w:rsidRPr="002953AB">
        <w:t>”.</w:t>
      </w:r>
    </w:p>
    <w:p w14:paraId="5EB83998" w14:textId="77777777" w:rsidR="00F151EB" w:rsidRPr="002953AB" w:rsidRDefault="00F151EB" w:rsidP="00F151EB">
      <w:pPr>
        <w:pStyle w:val="Standard"/>
        <w:jc w:val="both"/>
      </w:pPr>
    </w:p>
    <w:p w14:paraId="5C86590E" w14:textId="77777777" w:rsidR="00F151EB" w:rsidRPr="002953AB" w:rsidRDefault="00F151EB" w:rsidP="00F151EB">
      <w:pPr>
        <w:pStyle w:val="Standard"/>
        <w:jc w:val="both"/>
        <w:rPr>
          <w:b/>
          <w:bCs/>
        </w:rPr>
      </w:pPr>
      <w:r w:rsidRPr="002953AB">
        <w:rPr>
          <w:b/>
          <w:bCs/>
        </w:rPr>
        <w:t>La magia e l'intimità del tendone</w:t>
      </w:r>
    </w:p>
    <w:p w14:paraId="291349F3" w14:textId="1617C44A" w:rsidR="00F151EB" w:rsidRPr="002953AB" w:rsidRDefault="00F151EB" w:rsidP="00F151EB">
      <w:pPr>
        <w:pStyle w:val="Standard"/>
        <w:jc w:val="both"/>
      </w:pPr>
      <w:r w:rsidRPr="002953AB">
        <w:t>Si inizia con un'anteprima al</w:t>
      </w:r>
      <w:r w:rsidR="00DD19BC">
        <w:t>l’incantevole</w:t>
      </w:r>
      <w:r w:rsidRPr="002953AB">
        <w:t xml:space="preserve"> </w:t>
      </w:r>
      <w:r w:rsidRPr="002953AB">
        <w:rPr>
          <w:b/>
          <w:bCs/>
        </w:rPr>
        <w:t>Porto Turistico</w:t>
      </w:r>
      <w:r w:rsidRPr="002953AB">
        <w:t xml:space="preserve"> sotto lo </w:t>
      </w:r>
      <w:r w:rsidRPr="002953AB">
        <w:rPr>
          <w:i/>
          <w:iCs/>
        </w:rPr>
        <w:t>“chapiteau”</w:t>
      </w:r>
      <w:r w:rsidRPr="002953AB">
        <w:t xml:space="preserve"> di una delle compagnie più amate dal pubblico: il </w:t>
      </w:r>
      <w:r w:rsidRPr="002953AB">
        <w:rPr>
          <w:b/>
          <w:bCs/>
        </w:rPr>
        <w:t>Circo Zoè</w:t>
      </w:r>
      <w:r w:rsidRPr="002953AB">
        <w:t xml:space="preserve">, che presenterà la nuovissima creazione italo-francese </w:t>
      </w:r>
      <w:r w:rsidRPr="002953AB">
        <w:rPr>
          <w:b/>
          <w:bCs/>
        </w:rPr>
        <w:t>DESERANCE</w:t>
      </w:r>
      <w:r w:rsidRPr="002953AB">
        <w:t>, un</w:t>
      </w:r>
      <w:r>
        <w:t>’</w:t>
      </w:r>
      <w:r w:rsidRPr="002953AB">
        <w:t xml:space="preserve">inedita e poetica esperienza tra altissima acrobazia, musica elettronica, canto lirico (sette repliche </w:t>
      </w:r>
      <w:r w:rsidRPr="002953AB">
        <w:rPr>
          <w:b/>
          <w:bCs/>
        </w:rPr>
        <w:t xml:space="preserve">dal 12 al 18 </w:t>
      </w:r>
      <w:r>
        <w:rPr>
          <w:b/>
          <w:bCs/>
        </w:rPr>
        <w:t>g</w:t>
      </w:r>
      <w:r w:rsidRPr="002953AB">
        <w:rPr>
          <w:b/>
          <w:bCs/>
        </w:rPr>
        <w:t>iugno</w:t>
      </w:r>
      <w:r w:rsidRPr="002953AB">
        <w:t>).</w:t>
      </w:r>
    </w:p>
    <w:p w14:paraId="6408BD47" w14:textId="77777777" w:rsidR="00F151EB" w:rsidRPr="002953AB" w:rsidRDefault="00F151EB" w:rsidP="00F151EB">
      <w:pPr>
        <w:pStyle w:val="Standard"/>
        <w:jc w:val="both"/>
      </w:pPr>
    </w:p>
    <w:p w14:paraId="5BD4567A" w14:textId="77777777" w:rsidR="00E92DE5" w:rsidRDefault="00E92DE5" w:rsidP="00F151EB">
      <w:pPr>
        <w:pStyle w:val="Standard"/>
        <w:jc w:val="both"/>
        <w:rPr>
          <w:b/>
          <w:bCs/>
        </w:rPr>
      </w:pPr>
    </w:p>
    <w:p w14:paraId="3E522A01" w14:textId="573D0ACE" w:rsidR="00F151EB" w:rsidRPr="002953AB" w:rsidRDefault="00F151EB" w:rsidP="00F151EB">
      <w:pPr>
        <w:pStyle w:val="Standard"/>
        <w:jc w:val="both"/>
        <w:rPr>
          <w:b/>
          <w:bCs/>
        </w:rPr>
      </w:pPr>
      <w:r w:rsidRPr="002953AB">
        <w:rPr>
          <w:b/>
          <w:bCs/>
        </w:rPr>
        <w:lastRenderedPageBreak/>
        <w:t>Un omaggio inedito all</w:t>
      </w:r>
      <w:r w:rsidR="003C369E">
        <w:rPr>
          <w:b/>
          <w:bCs/>
        </w:rPr>
        <w:t>’</w:t>
      </w:r>
      <w:r w:rsidRPr="002953AB">
        <w:rPr>
          <w:b/>
          <w:bCs/>
        </w:rPr>
        <w:t>Ucraina</w:t>
      </w:r>
    </w:p>
    <w:p w14:paraId="712240B3" w14:textId="1795F234" w:rsidR="00F151EB" w:rsidRPr="002953AB" w:rsidRDefault="00F151EB" w:rsidP="00F151EB">
      <w:pPr>
        <w:pStyle w:val="Standard"/>
        <w:jc w:val="both"/>
      </w:pPr>
      <w:r w:rsidRPr="002953AB">
        <w:t xml:space="preserve">Il </w:t>
      </w:r>
      <w:r w:rsidRPr="002953AB">
        <w:rPr>
          <w:b/>
          <w:bCs/>
        </w:rPr>
        <w:t xml:space="preserve">4 luglio, al Teatro </w:t>
      </w:r>
      <w:r>
        <w:rPr>
          <w:b/>
          <w:bCs/>
        </w:rPr>
        <w:t>d’</w:t>
      </w:r>
      <w:r w:rsidRPr="002953AB">
        <w:rPr>
          <w:b/>
          <w:bCs/>
        </w:rPr>
        <w:t>Annunzio</w:t>
      </w:r>
      <w:r w:rsidRPr="002953AB">
        <w:t>,</w:t>
      </w:r>
      <w:r w:rsidR="00DD19BC">
        <w:t xml:space="preserve"> </w:t>
      </w:r>
      <w:r w:rsidRPr="002953AB">
        <w:t xml:space="preserve">con </w:t>
      </w:r>
      <w:r w:rsidRPr="002953AB">
        <w:rPr>
          <w:b/>
          <w:bCs/>
        </w:rPr>
        <w:t xml:space="preserve">BOOM! </w:t>
      </w:r>
      <w:r w:rsidRPr="002953AB">
        <w:t>si entra nel vivo</w:t>
      </w:r>
      <w:r>
        <w:t xml:space="preserve"> del festival</w:t>
      </w:r>
      <w:r w:rsidRPr="002953AB">
        <w:t xml:space="preserve"> con un</w:t>
      </w:r>
      <w:r>
        <w:t>’</w:t>
      </w:r>
      <w:r w:rsidRPr="002953AB">
        <w:t>occasione memorabile, nella sua unica data italiana. All</w:t>
      </w:r>
      <w:r>
        <w:t>’</w:t>
      </w:r>
      <w:r w:rsidRPr="002953AB">
        <w:t xml:space="preserve">indomani dell'invasione dell'Ucraina, gli studenti della </w:t>
      </w:r>
      <w:r w:rsidRPr="002953AB">
        <w:rPr>
          <w:b/>
          <w:bCs/>
        </w:rPr>
        <w:t>Scuola Superiore del Circo di Kiev</w:t>
      </w:r>
      <w:r w:rsidRPr="002953AB">
        <w:t xml:space="preserve"> sono stati accolti a Praga dai colleghi del </w:t>
      </w:r>
      <w:r w:rsidRPr="002953AB">
        <w:rPr>
          <w:b/>
          <w:bCs/>
        </w:rPr>
        <w:t>Cyrk La Putika</w:t>
      </w:r>
      <w:r w:rsidRPr="002953AB">
        <w:t>, una delle compagnie di ricerca circense più innovative al mondo. Ne è nato uno spettacolo incredibile, un</w:t>
      </w:r>
      <w:r>
        <w:t>’</w:t>
      </w:r>
      <w:r w:rsidRPr="002953AB">
        <w:t xml:space="preserve">opera monumentale con venti artisti in scena, che racconta </w:t>
      </w:r>
      <w:r>
        <w:t>il</w:t>
      </w:r>
      <w:r w:rsidRPr="002953AB">
        <w:t xml:space="preserve"> loro incontro in uno spettacolare inno a</w:t>
      </w:r>
      <w:r>
        <w:t>lla</w:t>
      </w:r>
      <w:r w:rsidRPr="002953AB">
        <w:t xml:space="preserve"> libertà, </w:t>
      </w:r>
      <w:r>
        <w:t>all’</w:t>
      </w:r>
      <w:r w:rsidRPr="002953AB">
        <w:t>amicizia</w:t>
      </w:r>
      <w:r>
        <w:t xml:space="preserve"> e alla </w:t>
      </w:r>
      <w:r w:rsidRPr="002953AB">
        <w:t>resistenza. Si tratta di un</w:t>
      </w:r>
      <w:r>
        <w:t>’</w:t>
      </w:r>
      <w:r w:rsidRPr="002953AB">
        <w:t>esperienza mozzafiato, che unisce il circo a break-dance, hip-hop, musica elettronica, poesia</w:t>
      </w:r>
      <w:r>
        <w:t xml:space="preserve"> e</w:t>
      </w:r>
      <w:r w:rsidRPr="002953AB">
        <w:t xml:space="preserve"> proiezioni. Dopo il debutto al Festival di Edimburgo (il più importante appuntamento artistico al mondo), e le repliche a Praga, Pescara è il primo grande appuntamento internazionale di questa </w:t>
      </w:r>
      <w:r>
        <w:t xml:space="preserve">eccezionale </w:t>
      </w:r>
      <w:r w:rsidRPr="002953AB">
        <w:t>creazione.</w:t>
      </w:r>
    </w:p>
    <w:p w14:paraId="4A191926" w14:textId="77777777" w:rsidR="00F151EB" w:rsidRPr="002953AB" w:rsidRDefault="00F151EB" w:rsidP="00F151EB">
      <w:pPr>
        <w:pStyle w:val="Standard"/>
        <w:jc w:val="both"/>
      </w:pPr>
      <w:r w:rsidRPr="002953AB">
        <w:t xml:space="preserve"> </w:t>
      </w:r>
    </w:p>
    <w:p w14:paraId="3FE6A60A" w14:textId="780C22A9" w:rsidR="00F151EB" w:rsidRPr="002953AB" w:rsidRDefault="00F151EB" w:rsidP="00F151EB">
      <w:pPr>
        <w:pStyle w:val="Standard"/>
        <w:jc w:val="both"/>
        <w:rPr>
          <w:b/>
          <w:bCs/>
        </w:rPr>
      </w:pPr>
      <w:r w:rsidRPr="002953AB">
        <w:rPr>
          <w:b/>
          <w:bCs/>
        </w:rPr>
        <w:t>Il Gala più “sexy” di sempre</w:t>
      </w:r>
      <w:r w:rsidR="00E92DE5">
        <w:rPr>
          <w:b/>
          <w:bCs/>
        </w:rPr>
        <w:t xml:space="preserve"> e un ponte tra Ucraina e Russia</w:t>
      </w:r>
    </w:p>
    <w:p w14:paraId="0E7CA24E" w14:textId="6EFDB193" w:rsidR="00F151EB" w:rsidRPr="002953AB" w:rsidRDefault="00F151EB" w:rsidP="00F151EB">
      <w:pPr>
        <w:pStyle w:val="Standard"/>
        <w:jc w:val="both"/>
      </w:pPr>
      <w:r w:rsidRPr="002953AB">
        <w:t>E infine</w:t>
      </w:r>
      <w:r>
        <w:t>,</w:t>
      </w:r>
      <w:r w:rsidRPr="002953AB">
        <w:t xml:space="preserve"> </w:t>
      </w:r>
      <w:r w:rsidRPr="004C338E">
        <w:t>al</w:t>
      </w:r>
      <w:r>
        <w:rPr>
          <w:b/>
          <w:bCs/>
        </w:rPr>
        <w:t xml:space="preserve"> </w:t>
      </w:r>
      <w:r w:rsidRPr="002953AB">
        <w:rPr>
          <w:b/>
          <w:bCs/>
        </w:rPr>
        <w:t xml:space="preserve">Teatro </w:t>
      </w:r>
      <w:r>
        <w:rPr>
          <w:b/>
          <w:bCs/>
        </w:rPr>
        <w:t>d’</w:t>
      </w:r>
      <w:r w:rsidRPr="002953AB">
        <w:rPr>
          <w:b/>
          <w:bCs/>
        </w:rPr>
        <w:t xml:space="preserve">Annunzio, </w:t>
      </w:r>
      <w:r>
        <w:rPr>
          <w:b/>
          <w:bCs/>
        </w:rPr>
        <w:t xml:space="preserve">il </w:t>
      </w:r>
      <w:r w:rsidRPr="002953AB">
        <w:rPr>
          <w:b/>
          <w:bCs/>
        </w:rPr>
        <w:t xml:space="preserve">7 e </w:t>
      </w:r>
      <w:r>
        <w:rPr>
          <w:b/>
          <w:bCs/>
        </w:rPr>
        <w:t>l’</w:t>
      </w:r>
      <w:r w:rsidRPr="002953AB">
        <w:rPr>
          <w:b/>
          <w:bCs/>
        </w:rPr>
        <w:t xml:space="preserve">8 </w:t>
      </w:r>
      <w:r>
        <w:rPr>
          <w:b/>
          <w:bCs/>
        </w:rPr>
        <w:t>l</w:t>
      </w:r>
      <w:r w:rsidRPr="002953AB">
        <w:rPr>
          <w:b/>
          <w:bCs/>
        </w:rPr>
        <w:t>uglio</w:t>
      </w:r>
      <w:r>
        <w:rPr>
          <w:b/>
          <w:bCs/>
        </w:rPr>
        <w:t xml:space="preserve">, </w:t>
      </w:r>
      <w:r w:rsidRPr="002953AB">
        <w:t xml:space="preserve"> il </w:t>
      </w:r>
      <w:r w:rsidRPr="002953AB">
        <w:rPr>
          <w:b/>
          <w:bCs/>
        </w:rPr>
        <w:t>XV GRAN GALA DU CIRQUE</w:t>
      </w:r>
      <w:r w:rsidRPr="004C338E">
        <w:t xml:space="preserve"> </w:t>
      </w:r>
      <w:r w:rsidRPr="002953AB">
        <w:t xml:space="preserve">con grandi novità inedite dal mondo: </w:t>
      </w:r>
      <w:r>
        <w:t>è</w:t>
      </w:r>
      <w:r w:rsidRPr="002953AB">
        <w:t xml:space="preserve"> lo show più atteso ed esclusivo dell'anno, tra virtuosismo, suspen</w:t>
      </w:r>
      <w:r>
        <w:t>s</w:t>
      </w:r>
      <w:r w:rsidRPr="002953AB">
        <w:t>e, creatività coreografica. Raffaele De Ritis e Alessandro Serena hanno ancora una volta riunito il “</w:t>
      </w:r>
      <w:r w:rsidRPr="004C338E">
        <w:rPr>
          <w:i/>
          <w:iCs/>
        </w:rPr>
        <w:t>best of”</w:t>
      </w:r>
      <w:r w:rsidRPr="002953AB">
        <w:t xml:space="preserve"> del circo mondiale</w:t>
      </w:r>
      <w:r w:rsidR="00E92DE5">
        <w:t xml:space="preserve"> valorizzando la creatività dei nuovi numeri</w:t>
      </w:r>
      <w:r w:rsidRPr="002953AB">
        <w:t>. Tutti gli artisti del Gala si esibiscono per la prima volta in Italia. L</w:t>
      </w:r>
      <w:r>
        <w:t>’</w:t>
      </w:r>
      <w:r w:rsidRPr="002953AB">
        <w:t>edizione di quest'anno è all'insegna della sensualità e dell</w:t>
      </w:r>
      <w:r>
        <w:t>’</w:t>
      </w:r>
      <w:r w:rsidRPr="002953AB">
        <w:t>eleganza, con il gala più “sexy” tra quelli finora presentati. Quest</w:t>
      </w:r>
      <w:r>
        <w:t>’</w:t>
      </w:r>
      <w:r w:rsidRPr="002953AB">
        <w:t>anno in scena: il prodigioso danzatore e ginnasta aereo Quentin Signori (Francia), medaglia d</w:t>
      </w:r>
      <w:r>
        <w:t>’</w:t>
      </w:r>
      <w:r w:rsidRPr="002953AB">
        <w:t>Argento a Parigi al Cirque de Demain 2023; dal Messico, il Duo Cardio, con  esercizi mozzafiato in equilibrio su pertiche a sette metri di altezza; da Taiwan Chuan Ho Chu, prodigioso giocoliere con « diabolo » premiato al Festival di Monte-Carlo; il leggendario Duo Maintenant (Francia), campioni di ginnastica acrobatica, stelle a Las Vegas del Cirque du Soleil, e protagonisti dei p</w:t>
      </w:r>
      <w:r>
        <w:t>iù</w:t>
      </w:r>
      <w:r w:rsidRPr="002953AB">
        <w:t xml:space="preserve"> grandi talent show televisivi del mondo, definiti </w:t>
      </w:r>
      <w:r>
        <w:t xml:space="preserve">come </w:t>
      </w:r>
      <w:r w:rsidRPr="002953AB">
        <w:t>«il più sensuale numero acrobatico del mondo» con 500 milioni di visualizzazioni social; astro nascente del</w:t>
      </w:r>
      <w:r w:rsidR="00E92DE5">
        <w:t xml:space="preserve"> contorsionismo</w:t>
      </w:r>
      <w:r w:rsidRPr="002953AB">
        <w:t>, la prodigiosa Valeria Davidenko, dall</w:t>
      </w:r>
      <w:r>
        <w:t>’</w:t>
      </w:r>
      <w:r w:rsidRPr="002953AB">
        <w:t>Ucraina</w:t>
      </w:r>
      <w:r w:rsidR="00E92DE5">
        <w:t xml:space="preserve"> (vincitrice al Cirque de Demain 2019)</w:t>
      </w:r>
      <w:r w:rsidRPr="002953AB">
        <w:t xml:space="preserve"> con esercizi oltre ogni immaginazione; dalla Russia, l</w:t>
      </w:r>
      <w:r>
        <w:t>’</w:t>
      </w:r>
      <w:r w:rsidRPr="002953AB">
        <w:t>energia dello statuario Anton Monastyrsky, in una unione inedita di equilibrismo e hula-hoop; la comicità geniale di Eric Boo (Spagna), per un decennio</w:t>
      </w:r>
      <w:r w:rsidR="00E92DE5">
        <w:t xml:space="preserve"> già</w:t>
      </w:r>
      <w:r w:rsidRPr="002953AB">
        <w:t xml:space="preserve"> solista del leggendario Moulin Rouge di Parigi</w:t>
      </w:r>
      <w:r w:rsidR="00E92DE5">
        <w:t>. G</w:t>
      </w:r>
      <w:r w:rsidRPr="002953AB">
        <w:t>uest star del Gala, l</w:t>
      </w:r>
      <w:r>
        <w:t>’</w:t>
      </w:r>
      <w:r w:rsidRPr="002953AB">
        <w:t>affascinante Lucky Hell (Australia). Già stella del Lido di Parigi</w:t>
      </w:r>
      <w:r w:rsidR="00E92DE5">
        <w:t xml:space="preserve"> e negli show di Franco Dragone</w:t>
      </w:r>
      <w:r w:rsidRPr="002953AB">
        <w:t xml:space="preserve">, </w:t>
      </w:r>
      <w:r>
        <w:t>è</w:t>
      </w:r>
      <w:r w:rsidRPr="002953AB">
        <w:t xml:space="preserve"> la più grande “mangiatrice di spade” al mondo. A Funambolika presenterà in esclusiva un'esibizione nuovissima e unica nella storia mondiale dello spettacolo, premiata al Festival di Girona: la sconcertante fusione tra il pericolo dell</w:t>
      </w:r>
      <w:r>
        <w:t>’</w:t>
      </w:r>
      <w:r w:rsidRPr="002953AB">
        <w:t>acrobazia aerea e i rischi del fachirismo.</w:t>
      </w:r>
    </w:p>
    <w:p w14:paraId="5E6B478D" w14:textId="77777777" w:rsidR="00F151EB" w:rsidRPr="00ED75BB" w:rsidRDefault="00F151EB" w:rsidP="00F151EB">
      <w:pPr>
        <w:pStyle w:val="Standard"/>
        <w:jc w:val="both"/>
      </w:pPr>
    </w:p>
    <w:p w14:paraId="54A4D56C" w14:textId="77777777" w:rsidR="00F151EB" w:rsidRPr="002953AB" w:rsidRDefault="00F151EB" w:rsidP="00F151EB">
      <w:pPr>
        <w:pStyle w:val="Standard"/>
        <w:jc w:val="both"/>
      </w:pPr>
      <w:r w:rsidRPr="002953AB">
        <w:t xml:space="preserve">Come ogni anno, prezzi accessibili a tutti: biglietti disponibili sul circuito Ciaotickets (e relativi punti vendita), e presso il botteghino del Teatro </w:t>
      </w:r>
      <w:r>
        <w:t>d’</w:t>
      </w:r>
      <w:r w:rsidRPr="002953AB">
        <w:t xml:space="preserve">Annunzio (aperto a partire dal 5 </w:t>
      </w:r>
      <w:r>
        <w:t>g</w:t>
      </w:r>
      <w:r w:rsidRPr="002953AB">
        <w:t xml:space="preserve">iugno). Sul sito </w:t>
      </w:r>
      <w:hyperlink r:id="rId7" w:history="1">
        <w:r w:rsidRPr="002953AB">
          <w:t>www.funambolika.com</w:t>
        </w:r>
      </w:hyperlink>
      <w:r w:rsidRPr="002953AB">
        <w:t>, sulle pagine Facebook e Instagram, approfondimenti, immagini, trailers e curiosità sul programma.</w:t>
      </w:r>
    </w:p>
    <w:p w14:paraId="529C6AF9" w14:textId="77777777" w:rsidR="00F151EB" w:rsidRPr="002953AB" w:rsidRDefault="00F151EB" w:rsidP="00F151EB">
      <w:pPr>
        <w:pStyle w:val="Standard"/>
        <w:jc w:val="both"/>
      </w:pPr>
    </w:p>
    <w:p w14:paraId="55C0AB05" w14:textId="77777777" w:rsidR="00F151EB" w:rsidRPr="002953AB" w:rsidRDefault="00F151EB" w:rsidP="00F151EB">
      <w:pPr>
        <w:pStyle w:val="Standard"/>
        <w:jc w:val="both"/>
        <w:rPr>
          <w:b/>
          <w:bCs/>
        </w:rPr>
      </w:pPr>
      <w:r w:rsidRPr="002953AB">
        <w:rPr>
          <w:b/>
          <w:bCs/>
        </w:rPr>
        <w:t>Ufficio Stampa</w:t>
      </w:r>
    </w:p>
    <w:p w14:paraId="5B6DD37A" w14:textId="77777777" w:rsidR="00F151EB" w:rsidRPr="002953AB" w:rsidRDefault="00F151EB" w:rsidP="00F151EB">
      <w:pPr>
        <w:pStyle w:val="Standard"/>
        <w:jc w:val="both"/>
      </w:pPr>
      <w:r w:rsidRPr="002953AB">
        <w:t xml:space="preserve">Mente Locale | </w:t>
      </w:r>
      <w:hyperlink r:id="rId8" w:history="1">
        <w:r w:rsidRPr="002953AB">
          <w:t>press@mlocale.com</w:t>
        </w:r>
      </w:hyperlink>
      <w:r w:rsidRPr="002953AB">
        <w:t xml:space="preserve"> | +39 085.4554504 | 349.1961028 (Franca Terra)</w:t>
      </w:r>
    </w:p>
    <w:p w14:paraId="1FA41A40" w14:textId="4B1A7C6C" w:rsidR="00FF2EEC" w:rsidRPr="00F151EB" w:rsidRDefault="00FF2EEC" w:rsidP="00F151EB"/>
    <w:sectPr w:rsidR="00FF2EEC" w:rsidRPr="00F151EB">
      <w:head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5E53" w14:textId="77777777" w:rsidR="00E25376" w:rsidRDefault="00E25376">
      <w:r>
        <w:separator/>
      </w:r>
    </w:p>
  </w:endnote>
  <w:endnote w:type="continuationSeparator" w:id="0">
    <w:p w14:paraId="72D0AE38" w14:textId="77777777" w:rsidR="00E25376" w:rsidRDefault="00E2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8878" w14:textId="77777777" w:rsidR="00E25376" w:rsidRDefault="00E25376">
      <w:r>
        <w:separator/>
      </w:r>
    </w:p>
  </w:footnote>
  <w:footnote w:type="continuationSeparator" w:id="0">
    <w:p w14:paraId="4F154B09" w14:textId="77777777" w:rsidR="00E25376" w:rsidRDefault="00E2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E7EC" w14:textId="4407E78F" w:rsidR="00FF2EEC" w:rsidRDefault="001D39D6">
    <w:pPr>
      <w:pStyle w:val="Intestazione"/>
    </w:pPr>
    <w:r>
      <w:rPr>
        <w:noProof/>
      </w:rPr>
      <w:drawing>
        <wp:inline distT="0" distB="0" distL="0" distR="0" wp14:anchorId="7E4B255F" wp14:editId="763807A5">
          <wp:extent cx="6120130" cy="1018540"/>
          <wp:effectExtent l="0" t="0" r="1270" b="0"/>
          <wp:docPr id="1094039121" name="Immagine 1" descr="Immagine che contiene testo, Carattere, grafic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039121" name="Immagine 1" descr="Immagine che contiene testo, Carattere, grafica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2D89D7" w14:textId="77777777" w:rsidR="00324366" w:rsidRDefault="00324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780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61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A0"/>
    <w:rsid w:val="00002F87"/>
    <w:rsid w:val="000046A3"/>
    <w:rsid w:val="000059B5"/>
    <w:rsid w:val="0001185B"/>
    <w:rsid w:val="00036B24"/>
    <w:rsid w:val="00066311"/>
    <w:rsid w:val="000727A4"/>
    <w:rsid w:val="00080739"/>
    <w:rsid w:val="000C1B1C"/>
    <w:rsid w:val="000C1D15"/>
    <w:rsid w:val="000E3D3C"/>
    <w:rsid w:val="00103AD8"/>
    <w:rsid w:val="00110C2B"/>
    <w:rsid w:val="00122548"/>
    <w:rsid w:val="00152132"/>
    <w:rsid w:val="00154723"/>
    <w:rsid w:val="00177335"/>
    <w:rsid w:val="00195426"/>
    <w:rsid w:val="001D1DCD"/>
    <w:rsid w:val="001D39D6"/>
    <w:rsid w:val="001D5B2E"/>
    <w:rsid w:val="001F2F32"/>
    <w:rsid w:val="001F4005"/>
    <w:rsid w:val="001F78CB"/>
    <w:rsid w:val="00217C22"/>
    <w:rsid w:val="00223FC4"/>
    <w:rsid w:val="00235396"/>
    <w:rsid w:val="00240E52"/>
    <w:rsid w:val="00247881"/>
    <w:rsid w:val="00250B84"/>
    <w:rsid w:val="00251DDF"/>
    <w:rsid w:val="002918EA"/>
    <w:rsid w:val="002A3467"/>
    <w:rsid w:val="002B278B"/>
    <w:rsid w:val="002B6C75"/>
    <w:rsid w:val="002D0487"/>
    <w:rsid w:val="002F0D78"/>
    <w:rsid w:val="003142DB"/>
    <w:rsid w:val="00324221"/>
    <w:rsid w:val="00324366"/>
    <w:rsid w:val="00332108"/>
    <w:rsid w:val="00371248"/>
    <w:rsid w:val="0037711D"/>
    <w:rsid w:val="003A3B7C"/>
    <w:rsid w:val="003B4AE1"/>
    <w:rsid w:val="003C0E3A"/>
    <w:rsid w:val="003C369E"/>
    <w:rsid w:val="003C512A"/>
    <w:rsid w:val="003E0DFC"/>
    <w:rsid w:val="003E3B5A"/>
    <w:rsid w:val="003E3E66"/>
    <w:rsid w:val="003F0587"/>
    <w:rsid w:val="004028EC"/>
    <w:rsid w:val="0042693C"/>
    <w:rsid w:val="004272C9"/>
    <w:rsid w:val="004342FB"/>
    <w:rsid w:val="00441D7B"/>
    <w:rsid w:val="004422B1"/>
    <w:rsid w:val="004428CB"/>
    <w:rsid w:val="00447B62"/>
    <w:rsid w:val="0047152F"/>
    <w:rsid w:val="0047717B"/>
    <w:rsid w:val="004814FA"/>
    <w:rsid w:val="00496190"/>
    <w:rsid w:val="00497846"/>
    <w:rsid w:val="004A773F"/>
    <w:rsid w:val="004D401F"/>
    <w:rsid w:val="004D5A20"/>
    <w:rsid w:val="004E5715"/>
    <w:rsid w:val="004F18D1"/>
    <w:rsid w:val="005043D8"/>
    <w:rsid w:val="0052167F"/>
    <w:rsid w:val="0052624B"/>
    <w:rsid w:val="00544943"/>
    <w:rsid w:val="00562F7A"/>
    <w:rsid w:val="00566D5E"/>
    <w:rsid w:val="0059754C"/>
    <w:rsid w:val="005A025F"/>
    <w:rsid w:val="005A7C8B"/>
    <w:rsid w:val="005A7DBF"/>
    <w:rsid w:val="005B4EF7"/>
    <w:rsid w:val="005C1E62"/>
    <w:rsid w:val="005C461B"/>
    <w:rsid w:val="005C4A10"/>
    <w:rsid w:val="0061083B"/>
    <w:rsid w:val="00610C19"/>
    <w:rsid w:val="006258E3"/>
    <w:rsid w:val="00625F5E"/>
    <w:rsid w:val="00626914"/>
    <w:rsid w:val="006301C4"/>
    <w:rsid w:val="00636442"/>
    <w:rsid w:val="00655FE8"/>
    <w:rsid w:val="006703B8"/>
    <w:rsid w:val="00696EC3"/>
    <w:rsid w:val="006A1916"/>
    <w:rsid w:val="006A2B75"/>
    <w:rsid w:val="006A5376"/>
    <w:rsid w:val="006B0D71"/>
    <w:rsid w:val="006D0CE1"/>
    <w:rsid w:val="006D13F7"/>
    <w:rsid w:val="006D16C8"/>
    <w:rsid w:val="006E6F50"/>
    <w:rsid w:val="006F3B2F"/>
    <w:rsid w:val="0071073D"/>
    <w:rsid w:val="00720411"/>
    <w:rsid w:val="007433AD"/>
    <w:rsid w:val="00746A64"/>
    <w:rsid w:val="00753781"/>
    <w:rsid w:val="00761767"/>
    <w:rsid w:val="00766443"/>
    <w:rsid w:val="00787198"/>
    <w:rsid w:val="00792938"/>
    <w:rsid w:val="00797139"/>
    <w:rsid w:val="007B1770"/>
    <w:rsid w:val="007C3227"/>
    <w:rsid w:val="007E5D25"/>
    <w:rsid w:val="007E6687"/>
    <w:rsid w:val="0080537C"/>
    <w:rsid w:val="0081105A"/>
    <w:rsid w:val="0081386E"/>
    <w:rsid w:val="00825C85"/>
    <w:rsid w:val="00831122"/>
    <w:rsid w:val="00843AAD"/>
    <w:rsid w:val="00855314"/>
    <w:rsid w:val="0085572F"/>
    <w:rsid w:val="00896BAA"/>
    <w:rsid w:val="008A3566"/>
    <w:rsid w:val="008A6BC6"/>
    <w:rsid w:val="008D1DA6"/>
    <w:rsid w:val="008D44E6"/>
    <w:rsid w:val="008D4FE5"/>
    <w:rsid w:val="009028F1"/>
    <w:rsid w:val="009032C5"/>
    <w:rsid w:val="009153C1"/>
    <w:rsid w:val="009204F3"/>
    <w:rsid w:val="00942B1E"/>
    <w:rsid w:val="00951116"/>
    <w:rsid w:val="00990DD8"/>
    <w:rsid w:val="009A6B01"/>
    <w:rsid w:val="009B7C83"/>
    <w:rsid w:val="009D1F5A"/>
    <w:rsid w:val="009D432A"/>
    <w:rsid w:val="009E11ED"/>
    <w:rsid w:val="009F25FE"/>
    <w:rsid w:val="009F682C"/>
    <w:rsid w:val="009F77E8"/>
    <w:rsid w:val="00A02A84"/>
    <w:rsid w:val="00A202C2"/>
    <w:rsid w:val="00A245FA"/>
    <w:rsid w:val="00A260BC"/>
    <w:rsid w:val="00A41263"/>
    <w:rsid w:val="00A51ADF"/>
    <w:rsid w:val="00A53A6D"/>
    <w:rsid w:val="00A55038"/>
    <w:rsid w:val="00A72FAB"/>
    <w:rsid w:val="00A87C42"/>
    <w:rsid w:val="00A918D9"/>
    <w:rsid w:val="00AA40F9"/>
    <w:rsid w:val="00AB1189"/>
    <w:rsid w:val="00AB7EF2"/>
    <w:rsid w:val="00AC4714"/>
    <w:rsid w:val="00AD352E"/>
    <w:rsid w:val="00AE18BD"/>
    <w:rsid w:val="00AF0B35"/>
    <w:rsid w:val="00AF3374"/>
    <w:rsid w:val="00AF4310"/>
    <w:rsid w:val="00B22CCD"/>
    <w:rsid w:val="00B25C31"/>
    <w:rsid w:val="00B269F5"/>
    <w:rsid w:val="00B52EA2"/>
    <w:rsid w:val="00BB22BB"/>
    <w:rsid w:val="00BB5F20"/>
    <w:rsid w:val="00BC50A0"/>
    <w:rsid w:val="00BE7C66"/>
    <w:rsid w:val="00C02D04"/>
    <w:rsid w:val="00C12BC7"/>
    <w:rsid w:val="00C51E6E"/>
    <w:rsid w:val="00C8079F"/>
    <w:rsid w:val="00C9360F"/>
    <w:rsid w:val="00CA174D"/>
    <w:rsid w:val="00CA5E35"/>
    <w:rsid w:val="00CD54E9"/>
    <w:rsid w:val="00D142E3"/>
    <w:rsid w:val="00D20F06"/>
    <w:rsid w:val="00D401DA"/>
    <w:rsid w:val="00D45582"/>
    <w:rsid w:val="00D458F5"/>
    <w:rsid w:val="00D565F1"/>
    <w:rsid w:val="00D60C57"/>
    <w:rsid w:val="00D758C4"/>
    <w:rsid w:val="00D7679F"/>
    <w:rsid w:val="00D8042A"/>
    <w:rsid w:val="00D96AD2"/>
    <w:rsid w:val="00DC7BC2"/>
    <w:rsid w:val="00DD19BC"/>
    <w:rsid w:val="00DD5294"/>
    <w:rsid w:val="00E065E8"/>
    <w:rsid w:val="00E17807"/>
    <w:rsid w:val="00E25376"/>
    <w:rsid w:val="00E375AA"/>
    <w:rsid w:val="00E44526"/>
    <w:rsid w:val="00E63BC7"/>
    <w:rsid w:val="00E67A40"/>
    <w:rsid w:val="00E82760"/>
    <w:rsid w:val="00E92DE5"/>
    <w:rsid w:val="00E96F5A"/>
    <w:rsid w:val="00EA3265"/>
    <w:rsid w:val="00EA64AD"/>
    <w:rsid w:val="00ED34FF"/>
    <w:rsid w:val="00ED363A"/>
    <w:rsid w:val="00EE2A3C"/>
    <w:rsid w:val="00EF0CA8"/>
    <w:rsid w:val="00F006B4"/>
    <w:rsid w:val="00F03FBE"/>
    <w:rsid w:val="00F05633"/>
    <w:rsid w:val="00F151EB"/>
    <w:rsid w:val="00F158D9"/>
    <w:rsid w:val="00F210A8"/>
    <w:rsid w:val="00F21B77"/>
    <w:rsid w:val="00F3557A"/>
    <w:rsid w:val="00F44DED"/>
    <w:rsid w:val="00F6490B"/>
    <w:rsid w:val="00F920A6"/>
    <w:rsid w:val="00FA4128"/>
    <w:rsid w:val="00FB07C3"/>
    <w:rsid w:val="00FB0BA1"/>
    <w:rsid w:val="00FD3066"/>
    <w:rsid w:val="00FF1269"/>
    <w:rsid w:val="00FF2EEC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5CFAD79D"/>
  <w15:chartTrackingRefBased/>
  <w15:docId w15:val="{DE0BBB1E-C6CF-1541-ABA5-B1D98174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2B7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napToGrid w:val="0"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napToGrid w:val="0"/>
      <w:sz w:val="36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Arial" w:hAnsi="Arial"/>
    </w:rPr>
  </w:style>
  <w:style w:type="paragraph" w:styleId="Corpodeltesto2">
    <w:name w:val="Body Text 2"/>
    <w:basedOn w:val="Normale"/>
    <w:pPr>
      <w:jc w:val="both"/>
    </w:pPr>
    <w:rPr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jc w:val="both"/>
    </w:pPr>
    <w:rPr>
      <w:b/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6443"/>
    <w:rPr>
      <w:color w:val="0000FF"/>
      <w:u w:val="single"/>
    </w:rPr>
  </w:style>
  <w:style w:type="paragraph" w:styleId="Testofumetto">
    <w:name w:val="Balloon Text"/>
    <w:basedOn w:val="Normale"/>
    <w:semiHidden/>
    <w:rsid w:val="00F3557A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ED363A"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EA64AD"/>
    <w:rPr>
      <w:color w:val="605E5C"/>
      <w:shd w:val="clear" w:color="auto" w:fill="E1DFDD"/>
    </w:rPr>
  </w:style>
  <w:style w:type="paragraph" w:customStyle="1" w:styleId="Standard">
    <w:name w:val="Standard"/>
    <w:rsid w:val="00F151EB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mloca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amboli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ano\Dati%20applicazioni\Microsoft\Modelli\comunicato%20200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2008.dot</Template>
  <TotalTime>15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ARCI Nuova Associazione</Company>
  <LinksUpToDate>false</LinksUpToDate>
  <CharactersWithSpaces>6666</CharactersWithSpaces>
  <SharedDoc>false</SharedDoc>
  <HLinks>
    <vt:vector size="12" baseType="variant"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mailto:vincenzo@mlocale.com</vt:lpwstr>
      </vt:variant>
      <vt:variant>
        <vt:lpwstr/>
      </vt:variant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mailto:info@mlocale.com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albano</dc:creator>
  <cp:keywords/>
  <cp:lastModifiedBy>Raffaele Fabrizio De Ritis</cp:lastModifiedBy>
  <cp:revision>6</cp:revision>
  <cp:lastPrinted>2022-06-06T08:33:00Z</cp:lastPrinted>
  <dcterms:created xsi:type="dcterms:W3CDTF">2023-05-26T08:36:00Z</dcterms:created>
  <dcterms:modified xsi:type="dcterms:W3CDTF">2023-05-26T08:51:00Z</dcterms:modified>
</cp:coreProperties>
</file>